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4" Type="http://schemas.openxmlformats.org/officeDocument/2006/relationships/officeDocument" Target="word/document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320" w:lineRule="exact"/>
        <w:jc w:val="right"/>
        <w:rPr>
          <w:rFonts w:hint="eastAsia"/>
        </w:rPr>
      </w:pPr>
      <w:r>
        <w:rPr>
          <w:rFonts w:hint="eastAsia"/>
        </w:rPr>
        <w:t>平成</w:t>
      </w:r>
      <w:r>
        <w:rPr>
          <w:rFonts w:hint="eastAsia"/>
          <w:lang w:val="en-US" w:eastAsia="ja-JP"/>
        </w:rPr>
        <w:t>27</w:t>
      </w:r>
      <w:r>
        <w:rPr>
          <w:rFonts w:hint="eastAsia"/>
        </w:rPr>
        <w:t>年</w:t>
      </w:r>
      <w:r>
        <w:rPr>
          <w:rFonts w:hint="eastAsia"/>
          <w:lang w:val="en-US" w:eastAsia="ja-JP"/>
        </w:rPr>
        <w:t>2</w:t>
      </w:r>
      <w:r>
        <w:rPr>
          <w:rFonts w:hint="eastAsia"/>
        </w:rPr>
        <w:t>月吉日</w:t>
      </w:r>
    </w:p>
    <w:p>
      <w:pPr>
        <w:spacing w:line="320" w:lineRule="exact"/>
        <w:rPr>
          <w:rFonts w:hint="eastAsia"/>
        </w:rPr>
      </w:pPr>
    </w:p>
    <w:p>
      <w:pPr>
        <w:spacing w:line="320" w:lineRule="exact"/>
        <w:jc w:val="center"/>
        <w:rPr>
          <w:rFonts w:hint="eastAsia"/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清瀬病院杯</w:t>
      </w:r>
    </w:p>
    <w:p>
      <w:pPr>
        <w:spacing w:line="320" w:lineRule="exact"/>
        <w:jc w:val="center"/>
        <w:rPr>
          <w:rFonts w:hint="eastAsia"/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大分県社会人バドミントンサーキット</w:t>
      </w:r>
      <w:r>
        <w:rPr>
          <w:rFonts w:hint="eastAsia"/>
          <w:b/>
          <w:sz w:val="24"/>
          <w:szCs w:val="24"/>
          <w:lang w:val="en-US" w:eastAsia="ja-JP"/>
        </w:rPr>
        <w:t>2014</w:t>
      </w:r>
      <w:r>
        <w:rPr>
          <w:rFonts w:hint="eastAsia"/>
          <w:b/>
          <w:sz w:val="24"/>
          <w:szCs w:val="24"/>
        </w:rPr>
        <w:t>別府大会　申し込み用紙</w:t>
      </w:r>
    </w:p>
    <w:p>
      <w:pPr>
        <w:spacing w:line="320" w:lineRule="exact"/>
        <w:jc w:val="right"/>
        <w:rPr>
          <w:rFonts w:hint="eastAsia"/>
        </w:rPr>
      </w:pPr>
      <w:r>
        <w:rPr>
          <w:rFonts w:hint="eastAsia"/>
        </w:rPr>
        <w:t>正・副　２部提出のこと　※副は評議員控え</w:t>
      </w:r>
    </w:p>
    <w:p>
      <w:pPr>
        <w:spacing w:line="320" w:lineRule="exact"/>
        <w:jc w:val="left"/>
        <w:rPr>
          <w:rFonts w:hint="eastAsia"/>
        </w:rPr>
      </w:pPr>
      <w:r>
        <w:rPr>
          <w:rFonts w:hint="eastAsia"/>
        </w:rPr>
        <w:t>【大会日】　平成</w:t>
      </w:r>
      <w:r>
        <w:rPr>
          <w:rFonts w:hint="eastAsia"/>
          <w:lang w:val="en-US" w:eastAsia="ja-JP"/>
        </w:rPr>
        <w:t>27</w:t>
      </w:r>
      <w:r>
        <w:rPr>
          <w:rFonts w:hint="eastAsia"/>
        </w:rPr>
        <w:t>年</w:t>
      </w:r>
      <w:r>
        <w:rPr>
          <w:rFonts w:hint="eastAsia"/>
          <w:lang w:val="en-US" w:eastAsia="ja-JP"/>
        </w:rPr>
        <w:t>3</w:t>
      </w:r>
      <w:r>
        <w:rPr>
          <w:rFonts w:hint="eastAsia"/>
        </w:rPr>
        <w:t>月</w:t>
      </w:r>
      <w:r>
        <w:rPr>
          <w:rFonts w:hint="eastAsia"/>
          <w:lang w:val="en-US" w:eastAsia="ja-JP"/>
        </w:rPr>
        <w:t>15</w:t>
      </w:r>
      <w:r>
        <w:rPr>
          <w:rFonts w:hint="eastAsia"/>
        </w:rPr>
        <w:t>日（日）</w:t>
      </w:r>
    </w:p>
    <w:p>
      <w:pPr>
        <w:spacing w:line="320" w:lineRule="exact"/>
        <w:rPr>
          <w:rFonts w:hint="eastAsia"/>
        </w:rPr>
      </w:pPr>
      <w:r>
        <w:rPr>
          <w:rFonts w:hint="eastAsia"/>
        </w:rPr>
        <w:t>【種　目】　男子【S級・A級・B級・C級】</w:t>
      </w:r>
    </w:p>
    <w:p>
      <w:pPr>
        <w:spacing w:line="320" w:lineRule="exact"/>
        <w:rPr>
          <w:rFonts w:hint="eastAsia"/>
        </w:rPr>
      </w:pPr>
      <w:r>
        <w:rPr>
          <w:rFonts w:hint="eastAsia"/>
        </w:rPr>
        <w:t>　　　　　　女子【A級・B級・C級】　　　　　　　</w:t>
      </w:r>
      <w:r>
        <w:rPr>
          <w:rFonts w:hint="eastAsia"/>
          <w:b/>
          <w:u w:val="wave"/>
        </w:rPr>
        <w:t>※</w:t>
      </w:r>
      <w:r>
        <w:rPr>
          <w:rFonts w:hint="eastAsia"/>
          <w:b/>
          <w:u w:val="wave"/>
          <w:lang w:val="en-US" w:eastAsia="ja-JP"/>
        </w:rPr>
        <w:t>(   )</w:t>
      </w:r>
      <w:r>
        <w:rPr>
          <w:rFonts w:hint="eastAsia"/>
          <w:b/>
          <w:u w:val="wave"/>
        </w:rPr>
        <w:t>月（　　　）日まで地区評議員必着</w:t>
      </w:r>
    </w:p>
    <w:p>
      <w:pPr>
        <w:spacing w:line="320" w:lineRule="exact"/>
        <w:rPr>
          <w:rFonts w:hint="eastAsia"/>
        </w:rPr>
      </w:pPr>
    </w:p>
    <w:tbl>
      <w:tblPr>
        <w:tblW w:w="870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8"/>
        <w:gridCol w:w="3240"/>
        <w:gridCol w:w="373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1728" w:type="dxa"/>
            <w:vMerge w:val="restart"/>
            <w:vAlign w:val="center"/>
          </w:tcPr>
          <w:p>
            <w:pPr>
              <w:spacing w:line="320" w:lineRule="exact"/>
              <w:jc w:val="center"/>
            </w:pPr>
            <w:r>
              <w:t>種　　目</w:t>
            </w:r>
          </w:p>
        </w:tc>
        <w:tc>
          <w:tcPr>
            <w:tcW w:w="3240" w:type="dxa"/>
            <w:vMerge w:val="restart"/>
            <w:vAlign w:val="center"/>
          </w:tcPr>
          <w:p>
            <w:pPr>
              <w:spacing w:line="320" w:lineRule="exact"/>
              <w:jc w:val="center"/>
            </w:pPr>
            <w:r>
              <w:t>名　　　前</w:t>
            </w:r>
          </w:p>
        </w:tc>
        <w:tc>
          <w:tcPr>
            <w:tcW w:w="3734" w:type="dxa"/>
            <w:tcBorders>
              <w:bottom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</w:pPr>
            <w:r>
              <w:t>県登録クラブ名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1728" w:type="dxa"/>
            <w:vMerge w:val="continue"/>
            <w:tcBorders>
              <w:bottom w:val="double" w:color="auto" w:sz="4" w:space="0"/>
            </w:tcBorders>
            <w:vAlign w:val="center"/>
          </w:tcPr>
          <w:p>
            <w:pPr>
              <w:spacing w:line="320" w:lineRule="exact"/>
              <w:jc w:val="center"/>
            </w:pPr>
          </w:p>
        </w:tc>
        <w:tc>
          <w:tcPr>
            <w:tcW w:w="3240" w:type="dxa"/>
            <w:vMerge w:val="continue"/>
            <w:tcBorders>
              <w:bottom w:val="double" w:color="auto" w:sz="4" w:space="0"/>
            </w:tcBorders>
            <w:vAlign w:val="center"/>
          </w:tcPr>
          <w:p>
            <w:pPr>
              <w:spacing w:line="320" w:lineRule="exact"/>
              <w:jc w:val="center"/>
            </w:pPr>
          </w:p>
        </w:tc>
        <w:tc>
          <w:tcPr>
            <w:tcW w:w="3734" w:type="dxa"/>
            <w:tcBorders>
              <w:top w:val="single" w:color="auto" w:sz="4" w:space="0"/>
              <w:bottom w:val="double" w:color="auto" w:sz="4" w:space="0"/>
            </w:tcBorders>
            <w:vAlign w:val="center"/>
          </w:tcPr>
          <w:p>
            <w:pPr>
              <w:spacing w:line="320" w:lineRule="exact"/>
              <w:jc w:val="center"/>
            </w:pPr>
            <w:r>
              <w:t>登録番号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1728" w:type="dxa"/>
            <w:vMerge w:val="restart"/>
            <w:tcBorders>
              <w:top w:val="double" w:color="auto" w:sz="4" w:space="0"/>
            </w:tcBorders>
            <w:vAlign w:val="center"/>
          </w:tcPr>
          <w:p>
            <w:pPr>
              <w:spacing w:line="320" w:lineRule="exact"/>
              <w:jc w:val="center"/>
            </w:pPr>
          </w:p>
        </w:tc>
        <w:tc>
          <w:tcPr>
            <w:tcW w:w="3240" w:type="dxa"/>
            <w:vMerge w:val="restart"/>
            <w:tcBorders>
              <w:top w:val="double" w:color="auto" w:sz="4" w:space="0"/>
            </w:tcBorders>
            <w:vAlign w:val="center"/>
          </w:tcPr>
          <w:p>
            <w:pPr>
              <w:spacing w:line="320" w:lineRule="exact"/>
              <w:jc w:val="center"/>
            </w:pPr>
          </w:p>
        </w:tc>
        <w:tc>
          <w:tcPr>
            <w:tcW w:w="3734" w:type="dxa"/>
            <w:tcBorders>
              <w:top w:val="double" w:color="auto" w:sz="4" w:space="0"/>
              <w:bottom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28" w:type="dxa"/>
            <w:vMerge w:val="continue"/>
            <w:vAlign w:val="center"/>
          </w:tcPr>
          <w:p>
            <w:pPr>
              <w:spacing w:line="320" w:lineRule="exact"/>
              <w:jc w:val="center"/>
            </w:pPr>
          </w:p>
        </w:tc>
        <w:tc>
          <w:tcPr>
            <w:tcW w:w="3240" w:type="dxa"/>
            <w:vMerge w:val="continue"/>
            <w:vAlign w:val="center"/>
          </w:tcPr>
          <w:p>
            <w:pPr>
              <w:spacing w:line="320" w:lineRule="exact"/>
              <w:jc w:val="center"/>
            </w:pPr>
          </w:p>
        </w:tc>
        <w:tc>
          <w:tcPr>
            <w:tcW w:w="3734" w:type="dxa"/>
            <w:tcBorders>
              <w:top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1728" w:type="dxa"/>
            <w:vMerge w:val="restart"/>
            <w:vAlign w:val="center"/>
          </w:tcPr>
          <w:p>
            <w:pPr>
              <w:spacing w:line="320" w:lineRule="exact"/>
              <w:jc w:val="center"/>
            </w:pPr>
          </w:p>
        </w:tc>
        <w:tc>
          <w:tcPr>
            <w:tcW w:w="3240" w:type="dxa"/>
            <w:vMerge w:val="restart"/>
            <w:vAlign w:val="center"/>
          </w:tcPr>
          <w:p>
            <w:pPr>
              <w:spacing w:line="320" w:lineRule="exact"/>
              <w:jc w:val="center"/>
            </w:pPr>
          </w:p>
        </w:tc>
        <w:tc>
          <w:tcPr>
            <w:tcW w:w="3734" w:type="dxa"/>
            <w:tcBorders>
              <w:bottom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728" w:type="dxa"/>
            <w:vMerge w:val="continue"/>
            <w:vAlign w:val="center"/>
          </w:tcPr>
          <w:p>
            <w:pPr>
              <w:spacing w:line="320" w:lineRule="exact"/>
              <w:jc w:val="center"/>
            </w:pPr>
          </w:p>
        </w:tc>
        <w:tc>
          <w:tcPr>
            <w:tcW w:w="3240" w:type="dxa"/>
            <w:vMerge w:val="continue"/>
            <w:vAlign w:val="center"/>
          </w:tcPr>
          <w:p>
            <w:pPr>
              <w:spacing w:line="320" w:lineRule="exact"/>
              <w:jc w:val="center"/>
            </w:pPr>
          </w:p>
        </w:tc>
        <w:tc>
          <w:tcPr>
            <w:tcW w:w="3734" w:type="dxa"/>
            <w:tcBorders>
              <w:top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1728" w:type="dxa"/>
            <w:vMerge w:val="restart"/>
            <w:vAlign w:val="center"/>
          </w:tcPr>
          <w:p>
            <w:pPr>
              <w:spacing w:line="320" w:lineRule="exact"/>
              <w:jc w:val="center"/>
            </w:pPr>
          </w:p>
        </w:tc>
        <w:tc>
          <w:tcPr>
            <w:tcW w:w="3240" w:type="dxa"/>
            <w:vMerge w:val="restart"/>
            <w:vAlign w:val="center"/>
          </w:tcPr>
          <w:p>
            <w:pPr>
              <w:spacing w:line="320" w:lineRule="exact"/>
              <w:jc w:val="center"/>
            </w:pPr>
          </w:p>
        </w:tc>
        <w:tc>
          <w:tcPr>
            <w:tcW w:w="3734" w:type="dxa"/>
            <w:tcBorders>
              <w:bottom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728" w:type="dxa"/>
            <w:vMerge w:val="continue"/>
            <w:vAlign w:val="center"/>
          </w:tcPr>
          <w:p>
            <w:pPr>
              <w:spacing w:line="320" w:lineRule="exact"/>
              <w:jc w:val="center"/>
            </w:pPr>
          </w:p>
        </w:tc>
        <w:tc>
          <w:tcPr>
            <w:tcW w:w="3240" w:type="dxa"/>
            <w:vMerge w:val="continue"/>
            <w:vAlign w:val="center"/>
          </w:tcPr>
          <w:p>
            <w:pPr>
              <w:spacing w:line="320" w:lineRule="exact"/>
              <w:jc w:val="center"/>
            </w:pPr>
          </w:p>
        </w:tc>
        <w:tc>
          <w:tcPr>
            <w:tcW w:w="3734" w:type="dxa"/>
            <w:tcBorders>
              <w:top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" w:hRule="atLeast"/>
        </w:trPr>
        <w:tc>
          <w:tcPr>
            <w:tcW w:w="1728" w:type="dxa"/>
            <w:vMerge w:val="restart"/>
            <w:vAlign w:val="center"/>
          </w:tcPr>
          <w:p>
            <w:pPr>
              <w:spacing w:line="320" w:lineRule="exact"/>
              <w:jc w:val="center"/>
            </w:pPr>
          </w:p>
        </w:tc>
        <w:tc>
          <w:tcPr>
            <w:tcW w:w="3240" w:type="dxa"/>
            <w:vMerge w:val="restart"/>
            <w:vAlign w:val="center"/>
          </w:tcPr>
          <w:p>
            <w:pPr>
              <w:spacing w:line="320" w:lineRule="exact"/>
              <w:jc w:val="center"/>
            </w:pPr>
          </w:p>
        </w:tc>
        <w:tc>
          <w:tcPr>
            <w:tcW w:w="3734" w:type="dxa"/>
            <w:tcBorders>
              <w:bottom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728" w:type="dxa"/>
            <w:vMerge w:val="continue"/>
            <w:vAlign w:val="center"/>
          </w:tcPr>
          <w:p>
            <w:pPr>
              <w:spacing w:line="320" w:lineRule="exact"/>
              <w:jc w:val="center"/>
            </w:pPr>
          </w:p>
        </w:tc>
        <w:tc>
          <w:tcPr>
            <w:tcW w:w="3240" w:type="dxa"/>
            <w:vMerge w:val="continue"/>
            <w:vAlign w:val="center"/>
          </w:tcPr>
          <w:p>
            <w:pPr>
              <w:spacing w:line="320" w:lineRule="exact"/>
              <w:jc w:val="center"/>
            </w:pPr>
          </w:p>
        </w:tc>
        <w:tc>
          <w:tcPr>
            <w:tcW w:w="3734" w:type="dxa"/>
            <w:tcBorders>
              <w:top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28" w:type="dxa"/>
            <w:vMerge w:val="restart"/>
            <w:vAlign w:val="center"/>
          </w:tcPr>
          <w:p>
            <w:pPr>
              <w:spacing w:line="320" w:lineRule="exact"/>
              <w:jc w:val="center"/>
            </w:pPr>
          </w:p>
        </w:tc>
        <w:tc>
          <w:tcPr>
            <w:tcW w:w="3240" w:type="dxa"/>
            <w:vMerge w:val="restart"/>
            <w:vAlign w:val="center"/>
          </w:tcPr>
          <w:p>
            <w:pPr>
              <w:spacing w:line="320" w:lineRule="exact"/>
              <w:jc w:val="center"/>
            </w:pPr>
          </w:p>
        </w:tc>
        <w:tc>
          <w:tcPr>
            <w:tcW w:w="3734" w:type="dxa"/>
            <w:tcBorders>
              <w:bottom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1728" w:type="dxa"/>
            <w:vMerge w:val="continue"/>
            <w:vAlign w:val="center"/>
          </w:tcPr>
          <w:p>
            <w:pPr>
              <w:spacing w:line="320" w:lineRule="exact"/>
              <w:jc w:val="center"/>
            </w:pPr>
          </w:p>
        </w:tc>
        <w:tc>
          <w:tcPr>
            <w:tcW w:w="3240" w:type="dxa"/>
            <w:vMerge w:val="continue"/>
            <w:vAlign w:val="center"/>
          </w:tcPr>
          <w:p>
            <w:pPr>
              <w:spacing w:line="320" w:lineRule="exact"/>
              <w:jc w:val="center"/>
            </w:pPr>
          </w:p>
        </w:tc>
        <w:tc>
          <w:tcPr>
            <w:tcW w:w="3734" w:type="dxa"/>
            <w:tcBorders>
              <w:top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</w:trPr>
        <w:tc>
          <w:tcPr>
            <w:tcW w:w="1728" w:type="dxa"/>
            <w:vMerge w:val="restart"/>
            <w:vAlign w:val="center"/>
          </w:tcPr>
          <w:p>
            <w:pPr>
              <w:spacing w:line="320" w:lineRule="exact"/>
              <w:jc w:val="center"/>
            </w:pPr>
          </w:p>
        </w:tc>
        <w:tc>
          <w:tcPr>
            <w:tcW w:w="3240" w:type="dxa"/>
            <w:vMerge w:val="restart"/>
            <w:vAlign w:val="center"/>
          </w:tcPr>
          <w:p>
            <w:pPr>
              <w:spacing w:line="320" w:lineRule="exact"/>
              <w:jc w:val="center"/>
            </w:pPr>
          </w:p>
        </w:tc>
        <w:tc>
          <w:tcPr>
            <w:tcW w:w="3734" w:type="dxa"/>
            <w:tcBorders>
              <w:bottom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1728" w:type="dxa"/>
            <w:vMerge w:val="continue"/>
            <w:vAlign w:val="center"/>
          </w:tcPr>
          <w:p>
            <w:pPr>
              <w:spacing w:line="320" w:lineRule="exact"/>
              <w:jc w:val="center"/>
            </w:pPr>
          </w:p>
        </w:tc>
        <w:tc>
          <w:tcPr>
            <w:tcW w:w="3240" w:type="dxa"/>
            <w:vMerge w:val="continue"/>
            <w:vAlign w:val="center"/>
          </w:tcPr>
          <w:p>
            <w:pPr>
              <w:spacing w:line="320" w:lineRule="exact"/>
              <w:jc w:val="center"/>
            </w:pPr>
          </w:p>
        </w:tc>
        <w:tc>
          <w:tcPr>
            <w:tcW w:w="3734" w:type="dxa"/>
            <w:tcBorders>
              <w:top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728" w:type="dxa"/>
            <w:vMerge w:val="restart"/>
            <w:vAlign w:val="center"/>
          </w:tcPr>
          <w:p>
            <w:pPr>
              <w:spacing w:line="320" w:lineRule="exact"/>
              <w:jc w:val="center"/>
            </w:pPr>
          </w:p>
        </w:tc>
        <w:tc>
          <w:tcPr>
            <w:tcW w:w="3240" w:type="dxa"/>
            <w:vMerge w:val="restart"/>
            <w:vAlign w:val="center"/>
          </w:tcPr>
          <w:p>
            <w:pPr>
              <w:spacing w:line="320" w:lineRule="exact"/>
              <w:jc w:val="center"/>
            </w:pPr>
          </w:p>
        </w:tc>
        <w:tc>
          <w:tcPr>
            <w:tcW w:w="3734" w:type="dxa"/>
            <w:tcBorders>
              <w:bottom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728" w:type="dxa"/>
            <w:vMerge w:val="continue"/>
            <w:vAlign w:val="center"/>
          </w:tcPr>
          <w:p>
            <w:pPr>
              <w:spacing w:line="320" w:lineRule="exact"/>
              <w:jc w:val="center"/>
            </w:pPr>
          </w:p>
        </w:tc>
        <w:tc>
          <w:tcPr>
            <w:tcW w:w="3240" w:type="dxa"/>
            <w:vMerge w:val="continue"/>
            <w:vAlign w:val="center"/>
          </w:tcPr>
          <w:p>
            <w:pPr>
              <w:spacing w:line="320" w:lineRule="exact"/>
              <w:jc w:val="center"/>
            </w:pPr>
          </w:p>
        </w:tc>
        <w:tc>
          <w:tcPr>
            <w:tcW w:w="3734" w:type="dxa"/>
            <w:tcBorders>
              <w:top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728" w:type="dxa"/>
            <w:vMerge w:val="restart"/>
            <w:vAlign w:val="center"/>
          </w:tcPr>
          <w:p>
            <w:pPr>
              <w:spacing w:line="320" w:lineRule="exact"/>
              <w:jc w:val="center"/>
            </w:pPr>
          </w:p>
        </w:tc>
        <w:tc>
          <w:tcPr>
            <w:tcW w:w="3240" w:type="dxa"/>
            <w:vMerge w:val="restart"/>
            <w:vAlign w:val="center"/>
          </w:tcPr>
          <w:p>
            <w:pPr>
              <w:spacing w:line="320" w:lineRule="exact"/>
              <w:jc w:val="center"/>
            </w:pPr>
          </w:p>
        </w:tc>
        <w:tc>
          <w:tcPr>
            <w:tcW w:w="3734" w:type="dxa"/>
            <w:tcBorders>
              <w:bottom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28" w:type="dxa"/>
            <w:vMerge w:val="continue"/>
            <w:vAlign w:val="center"/>
          </w:tcPr>
          <w:p>
            <w:pPr>
              <w:spacing w:line="320" w:lineRule="exact"/>
              <w:jc w:val="center"/>
            </w:pPr>
          </w:p>
        </w:tc>
        <w:tc>
          <w:tcPr>
            <w:tcW w:w="3240" w:type="dxa"/>
            <w:vMerge w:val="continue"/>
            <w:vAlign w:val="center"/>
          </w:tcPr>
          <w:p>
            <w:pPr>
              <w:spacing w:line="320" w:lineRule="exact"/>
              <w:jc w:val="center"/>
            </w:pPr>
          </w:p>
        </w:tc>
        <w:tc>
          <w:tcPr>
            <w:tcW w:w="3734" w:type="dxa"/>
            <w:tcBorders>
              <w:top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1728" w:type="dxa"/>
            <w:vMerge w:val="restart"/>
            <w:vAlign w:val="center"/>
          </w:tcPr>
          <w:p>
            <w:pPr>
              <w:spacing w:line="320" w:lineRule="exact"/>
              <w:jc w:val="center"/>
            </w:pPr>
          </w:p>
        </w:tc>
        <w:tc>
          <w:tcPr>
            <w:tcW w:w="3240" w:type="dxa"/>
            <w:vMerge w:val="restart"/>
            <w:vAlign w:val="center"/>
          </w:tcPr>
          <w:p>
            <w:pPr>
              <w:spacing w:line="320" w:lineRule="exact"/>
              <w:jc w:val="center"/>
            </w:pPr>
          </w:p>
        </w:tc>
        <w:tc>
          <w:tcPr>
            <w:tcW w:w="3734" w:type="dxa"/>
            <w:tcBorders>
              <w:bottom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" w:hRule="atLeast"/>
        </w:trPr>
        <w:tc>
          <w:tcPr>
            <w:tcW w:w="1728" w:type="dxa"/>
            <w:vMerge w:val="continue"/>
            <w:vAlign w:val="center"/>
          </w:tcPr>
          <w:p>
            <w:pPr>
              <w:spacing w:line="320" w:lineRule="exact"/>
              <w:jc w:val="center"/>
            </w:pPr>
          </w:p>
        </w:tc>
        <w:tc>
          <w:tcPr>
            <w:tcW w:w="3240" w:type="dxa"/>
            <w:vMerge w:val="continue"/>
            <w:vAlign w:val="center"/>
          </w:tcPr>
          <w:p>
            <w:pPr>
              <w:spacing w:line="320" w:lineRule="exact"/>
              <w:jc w:val="center"/>
            </w:pPr>
          </w:p>
        </w:tc>
        <w:tc>
          <w:tcPr>
            <w:tcW w:w="3734" w:type="dxa"/>
            <w:tcBorders>
              <w:top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</w:pPr>
          </w:p>
        </w:tc>
      </w:tr>
    </w:tbl>
    <w:p>
      <w:pPr>
        <w:spacing w:line="320" w:lineRule="exact"/>
        <w:jc w:val="right"/>
        <w:rPr>
          <w:rFonts w:hint="eastAsia"/>
        </w:rPr>
      </w:pPr>
      <w:r>
        <w:t>申し込み日　平成</w:t>
      </w:r>
      <w:r>
        <w:rPr>
          <w:rFonts w:hint="eastAsia"/>
          <w:lang w:val="en-US" w:eastAsia="ja-JP"/>
        </w:rPr>
        <w:t>27</w:t>
      </w:r>
      <w:bookmarkStart w:id="0" w:name="_GoBack"/>
      <w:bookmarkEnd w:id="0"/>
      <w:r>
        <w:t>年（　　）月（　　）日</w:t>
      </w:r>
    </w:p>
    <w:p>
      <w:pPr>
        <w:spacing w:line="320" w:lineRule="exact"/>
        <w:rPr>
          <w:rFonts w:hint="eastAsia"/>
        </w:rPr>
      </w:pPr>
      <w:r>
        <w:rPr>
          <w:rFonts w:hint="eastAsia"/>
        </w:rPr>
        <w:t>大分県社会人バドミントン連盟会長 清瀬 隆 殿</w:t>
      </w:r>
    </w:p>
    <w:p>
      <w:pPr>
        <w:spacing w:line="320" w:lineRule="exact"/>
        <w:rPr>
          <w:rFonts w:hint="eastAsia"/>
        </w:rPr>
      </w:pPr>
      <w:r>
        <w:rPr>
          <w:rFonts w:hint="eastAsia"/>
        </w:rPr>
        <w:t>　上記のとおり申込みます　　</w:t>
      </w:r>
    </w:p>
    <w:p>
      <w:pPr>
        <w:spacing w:line="320" w:lineRule="exact"/>
        <w:rPr>
          <w:rFonts w:hint="eastAsia"/>
        </w:rPr>
      </w:pPr>
    </w:p>
    <w:p>
      <w:pPr>
        <w:spacing w:line="320" w:lineRule="exact"/>
        <w:rPr>
          <w:rFonts w:hint="eastAsia"/>
        </w:rPr>
      </w:pPr>
      <w:r>
        <w:rPr>
          <w:rFonts w:hint="eastAsia"/>
        </w:rPr>
        <w:t>　　　　　申込責任者</w:t>
      </w:r>
    </w:p>
    <w:p>
      <w:pPr>
        <w:spacing w:line="320" w:lineRule="exact"/>
        <w:rPr>
          <w:rFonts w:hint="eastAsia"/>
          <w:u w:val="single"/>
        </w:rPr>
      </w:pPr>
      <w:r>
        <w:rPr>
          <w:rFonts w:hint="eastAsia"/>
        </w:rPr>
        <w:t>　　　　　　　　　　</w:t>
      </w:r>
      <w:r>
        <w:rPr>
          <w:rFonts w:hint="eastAsia"/>
          <w:u w:val="single"/>
        </w:rPr>
        <w:t xml:space="preserve">住所                        　  </w:t>
      </w:r>
      <w:r>
        <w:rPr>
          <w:rFonts w:hint="eastAsia"/>
        </w:rPr>
        <w:t xml:space="preserve">      </w:t>
      </w:r>
      <w:r>
        <w:rPr>
          <w:rFonts w:hint="eastAsia"/>
          <w:u w:val="single"/>
        </w:rPr>
        <w:t xml:space="preserve">TEL                         </w:t>
      </w:r>
    </w:p>
    <w:p>
      <w:pPr>
        <w:spacing w:line="320" w:lineRule="exact"/>
        <w:rPr>
          <w:rFonts w:hint="eastAsia"/>
          <w:u w:val="single"/>
        </w:rPr>
      </w:pPr>
    </w:p>
    <w:p>
      <w:pPr>
        <w:spacing w:line="320" w:lineRule="exact"/>
        <w:rPr>
          <w:rFonts w:hint="eastAsia"/>
        </w:rPr>
      </w:pPr>
      <w:r>
        <w:rPr>
          <w:rFonts w:hint="eastAsia"/>
        </w:rPr>
        <w:t xml:space="preserve">                    </w:t>
      </w:r>
      <w:r>
        <w:rPr>
          <w:rFonts w:hint="eastAsia"/>
          <w:u w:val="single"/>
        </w:rPr>
        <w:t>氏名  　　　　　　　　　　　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 xml:space="preserve">eq \o\ac(</w:instrText>
      </w:r>
      <w:r>
        <w:rPr>
          <w:rFonts w:hint="eastAsia" w:ascii="ＭＳ 明朝"/>
          <w:position w:val="-2"/>
          <w:sz w:val="31"/>
        </w:rPr>
        <w:instrText xml:space="preserve">○</w:instrText>
      </w:r>
      <w:r>
        <w:rPr>
          <w:rFonts w:hint="eastAsia"/>
        </w:rPr>
        <w:instrText xml:space="preserve">,印)</w:instrText>
      </w:r>
      <w:r>
        <w:fldChar w:fldCharType="separate"/>
      </w:r>
      <w:r>
        <w:fldChar w:fldCharType="end"/>
      </w:r>
    </w:p>
    <w:p>
      <w:pPr>
        <w:spacing w:line="320" w:lineRule="exact"/>
        <w:rPr>
          <w:rFonts w:hint="eastAsia"/>
        </w:rPr>
      </w:pPr>
    </w:p>
    <w:p>
      <w:pPr>
        <w:spacing w:line="320" w:lineRule="exact"/>
        <w:rPr>
          <w:rFonts w:hint="eastAsia"/>
        </w:rPr>
      </w:pPr>
      <w:r>
        <w:rPr>
          <w:rFonts w:hint="eastAsia"/>
        </w:rPr>
        <w:t>　上記の選手は登録が完了しております。</w:t>
      </w:r>
    </w:p>
    <w:p>
      <w:pPr>
        <w:spacing w:line="320" w:lineRule="exact"/>
        <w:rPr>
          <w:rFonts w:hint="eastAsia"/>
        </w:rPr>
      </w:pPr>
      <w:r>
        <w:rPr>
          <w:rFonts w:hint="eastAsia"/>
        </w:rPr>
        <w:t>　　　　　　　　　　</w:t>
      </w:r>
      <w:r>
        <w:rPr>
          <w:rFonts w:hint="eastAsia"/>
          <w:u w:val="single"/>
        </w:rPr>
        <w:t>地区評議員　　　　　　　　　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 xml:space="preserve">eq \o\ac(</w:instrText>
      </w:r>
      <w:r>
        <w:rPr>
          <w:rFonts w:hint="eastAsia" w:ascii="ＭＳ 明朝"/>
          <w:position w:val="-2"/>
          <w:sz w:val="31"/>
        </w:rPr>
        <w:instrText xml:space="preserve">○</w:instrText>
      </w:r>
      <w:r>
        <w:rPr>
          <w:rFonts w:hint="eastAsia"/>
        </w:rPr>
        <w:instrText xml:space="preserve">,印)</w:instrText>
      </w:r>
      <w:r>
        <w:fldChar w:fldCharType="separate"/>
      </w:r>
      <w:r>
        <w:fldChar w:fldCharType="end"/>
      </w:r>
    </w:p>
    <w:p>
      <w:pPr>
        <w:spacing w:line="320" w:lineRule="exact"/>
        <w:rPr>
          <w:rFonts w:hint="eastAsia"/>
        </w:rPr>
      </w:pPr>
    </w:p>
    <w:p>
      <w:pPr>
        <w:spacing w:line="320" w:lineRule="exact"/>
        <w:rPr>
          <w:rFonts w:hint="eastAsia"/>
        </w:rPr>
      </w:pPr>
    </w:p>
    <w:p>
      <w:pPr>
        <w:spacing w:line="320" w:lineRule="exact"/>
        <w:rPr>
          <w:rFonts w:ascii="ＭＳ Ｐ明朝" w:hAnsi="ＭＳ Ｐ明朝" w:eastAsia="ＭＳ Ｐ明朝"/>
          <w:sz w:val="20"/>
          <w:szCs w:val="20"/>
        </w:rPr>
      </w:pPr>
      <w:r>
        <w:rPr>
          <w:rFonts w:hint="eastAsia" w:ascii="ＭＳ Ｐ明朝" w:hAnsi="ＭＳ Ｐ明朝" w:eastAsia="ＭＳ Ｐ明朝"/>
          <w:sz w:val="18"/>
          <w:szCs w:val="18"/>
        </w:rPr>
        <w:t>※ 大会参加に関して提供される個人情報は、今大会活動に利用するものとし、これ以外の目的に利用することはありません。</w:t>
      </w:r>
    </w:p>
    <w:sectPr>
      <w:pgSz w:w="11906" w:h="16838"/>
      <w:pgMar w:top="1134" w:right="851" w:bottom="851" w:left="1588" w:header="851" w:footer="992" w:gutter="0"/>
      <w:cols w:space="425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ＭＳ 明朝">
    <w:panose1 w:val="02020609040205080304"/>
    <w:charset w:val="80"/>
    <w:family w:val="auto"/>
    <w:pitch w:val="default"/>
    <w:sig w:usb0="E00002FF" w:usb1="6AC7FDFB" w:usb2="00000012" w:usb3="00000000" w:csb0="4002009F" w:csb1="DFD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Century">
    <w:altName w:val="GulimChe"/>
    <w:panose1 w:val="02040604050505020304"/>
    <w:charset w:val="00"/>
    <w:family w:val="roman"/>
    <w:pitch w:val="default"/>
    <w:sig w:usb0="00000287" w:usb1="00000000" w:usb2="00000000" w:usb3="00000000" w:csb0="2000009F" w:csb1="DFD70000"/>
  </w:font>
  <w:font w:name="ＭＳ ゴシック">
    <w:panose1 w:val="020B0609070205080204"/>
    <w:charset w:val="80"/>
    <w:family w:val="modern"/>
    <w:pitch w:val="default"/>
    <w:sig w:usb0="E00002FF" w:usb1="6AC7FDFB" w:usb2="00000012" w:usb3="00000000" w:csb0="4002009F" w:csb1="DFD7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FZShuTi">
    <w:altName w:val="SimSun"/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舒体">
    <w:altName w:val="SimSun"/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华文彩云">
    <w:altName w:val="Microsoft YaHei"/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ＭＳ Ｐ明朝">
    <w:panose1 w:val="02020600040205080304"/>
    <w:charset w:val="80"/>
    <w:family w:val="auto"/>
    <w:pitch w:val="default"/>
    <w:sig w:usb0="E00002FF" w:usb1="6AC7FDFB" w:usb2="00000012" w:usb3="00000000" w:csb0="4002009F" w:csb1="DFD70000"/>
  </w:font>
  <w:font w:name="Microsoft YaHei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华文仿宋">
    <w:altName w:val="FangSong"/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ＭＳ Ｐゴシック">
    <w:panose1 w:val="020B0600070205080204"/>
    <w:charset w:val="86"/>
    <w:family w:val="auto"/>
    <w:pitch w:val="default"/>
    <w:sig w:usb0="E00002FF" w:usb1="6AC7FDFB" w:usb2="00000012" w:usb3="00000000" w:csb0="4002009F" w:csb1="DFD70000"/>
  </w:font>
  <w:font w:name="Courier New CYR">
    <w:altName w:val="Courier New"/>
    <w:panose1 w:val="00000000000000000000"/>
    <w:charset w:val="CC"/>
    <w:family w:val="auto"/>
    <w:pitch w:val="default"/>
    <w:sig w:usb0="00000000" w:usb1="00000000" w:usb2="00000000" w:usb3="00000000" w:csb0="00000004" w:csb1="00000000"/>
  </w:font>
  <w:font w:name="隶书">
    <w:altName w:val="Microsoft YaHei"/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华文中宋">
    <w:altName w:val="SimSun"/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幼圆">
    <w:altName w:val="SimSun"/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KaiTi"/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GulimChe">
    <w:panose1 w:val="020B0609000101010101"/>
    <w:charset w:val="81"/>
    <w:family w:val="auto"/>
    <w:pitch w:val="default"/>
    <w:sig w:usb0="B00002AF" w:usb1="69D77CFB" w:usb2="00000030" w:usb3="00000000" w:csb0="4008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  <w:lang w:val="en-US" w:eastAsia="zh-CN" w:bidi="ar-SA"/>
      </w:rPr>
    </w:rPrDefault>
  </w:docDefaults>
  <w:latentStyles w:count="156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iPriority="0" w:name="header"/>
    <w:lsdException w:uiPriority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99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0" w:name="annotation subject"/>
    <w:lsdException w:uiPriority="0" w:name="Balloon Text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entury" w:hAnsi="Century" w:eastAsia="ＭＳ 明朝"/>
      <w:kern w:val="2"/>
      <w:sz w:val="21"/>
      <w:szCs w:val="22"/>
      <w:lang w:val="en-US" w:eastAsia="ja-JP" w:bidi="ar-SA"/>
    </w:rPr>
  </w:style>
  <w:style w:type="character" w:default="1" w:styleId="3">
    <w:name w:val="Default Paragraph Font"/>
    <w:semiHidden/>
    <w:unhideWhenUsed/>
    <w:uiPriority w:val="1"/>
  </w:style>
  <w:style w:type="paragraph" w:styleId="2">
    <w:name w:val="Date"/>
    <w:basedOn w:val="1"/>
    <w:next w:val="1"/>
    <w:link w:val="4"/>
    <w:semiHidden/>
    <w:unhideWhenUsed/>
    <w:uiPriority w:val="99"/>
  </w:style>
  <w:style w:type="character" w:customStyle="1" w:styleId="4">
    <w:name w:val="日付 (文字)"/>
    <w:basedOn w:val="3"/>
    <w:link w:val="2"/>
    <w:semiHidden/>
    <w:uiPriority w:val="99"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87</Words>
  <Characters>496</Characters>
  <Lines>4</Lines>
  <Paragraphs>1</Paragraphs>
  <TotalTime>0</TotalTime>
  <ScaleCrop>false</ScaleCrop>
  <LinksUpToDate>false</LinksUpToDate>
  <CharactersWithSpaces>0</CharactersWithSpaces>
  <Application>Kingsoft Office_9.1.0.4586_{F1E327BC-269C-435d-A152-05C5408002CA}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2013-01-28T08:27:00Z</dcterms:created>
  <dc:creator>堀田文雄</dc:creator>
  <cp:lastModifiedBy>hori</cp:lastModifiedBy>
  <cp:lastPrinted>2013-01-28T08:48:00Z</cp:lastPrinted>
  <dcterms:modified xsi:type="dcterms:W3CDTF">2015-02-14T00:53:52Z</dcterms:modified>
  <dc:title>平成27年2月吉日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1041-9.1.0.4586</vt:lpwstr>
  </property>
</Properties>
</file>